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bookmarkStart w:id="0" w:name="_GoBack"/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bookmarkEnd w:id="0"/>
    <w:p w14:paraId="28588223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四、活動日期：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</w:t>
      </w:r>
      <w:r>
        <w:rPr>
          <w:rFonts w:ascii="標楷體" w:eastAsia="標楷體" w:hAnsi="標楷體" w:cs="標楷體" w:hint="eastAsia"/>
          <w:color w:val="000000"/>
          <w:kern w:val="0"/>
        </w:rPr>
        <w:t>1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日至11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10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月31日止，辦理3場次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4B744470" w:rsidR="005B0F94" w:rsidRPr="007B4DE0" w:rsidRDefault="00C802EA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九、課程流程：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30421B3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(4/27)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6B4AE33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(5/4)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7E5855A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(10月)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BC333" w14:textId="0CDD264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111B736C" w14:textId="77777777" w:rsidR="007B672F" w:rsidRDefault="00D64714" w:rsidP="007B67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</w:p>
          <w:p w14:paraId="2AEA7547" w14:textId="528345D9" w:rsidR="00D64714" w:rsidRPr="00056D57" w:rsidRDefault="00D64714" w:rsidP="007B672F">
            <w:pPr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A8B3C" w14:textId="011CD92F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86D8C07" w14:textId="30AC510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8C195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57B49131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4532F14C" w14:textId="20BDA095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933D3E8" w14:textId="57297557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(4/27日)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5B0F94" w:rsidRPr="00B15121" w14:paraId="31AF4DBE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4F8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15F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40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596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0D76264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0AB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B15121" w14:paraId="6FC6C889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4E4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7D352AD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82E4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7082657A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F4E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237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9FB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B15121" w14:paraId="54A495A9" w14:textId="77777777" w:rsidTr="00861965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66C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2951016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F6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B21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679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3173CA2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AFB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4CEDCD5F" w14:textId="77777777" w:rsidTr="00861965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453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438334F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A31B" w14:textId="18A8E3C0" w:rsidR="005B0F94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F42BFA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30420A71" w14:textId="77777777" w:rsidR="005B0F94" w:rsidRPr="00F42BFA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D66" w14:textId="3DFCBE23" w:rsidR="005B0F94" w:rsidRPr="009950FD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9950FD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位於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大溪區河濱公園南側的高灘地，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占地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濕地面積8點5公頃，包含第一密植區、開放水域、第二密植區及生態池。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此區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富有三生(生態、生活、生產)及三育(復育、保育、教育)的概念，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是一處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親近自然兼具生態觀察的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生態公園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鄰近的大漢溪沿岸生態及沿岸河階地形就是個大自然教室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值得探索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15C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59B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4DBC9439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9412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3F9593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9BA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1523" w14:textId="77777777" w:rsidR="005B0F94" w:rsidRPr="009950FD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8D7F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0FC1A4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DBA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062717D9" w14:textId="77777777" w:rsidTr="00861965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08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4BDFC25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7C7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7924E0A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B884" w14:textId="46010815" w:rsidR="005B0F94" w:rsidRPr="00CB6CEB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B6CEB">
              <w:rPr>
                <w:rFonts w:ascii="標楷體" w:eastAsia="標楷體" w:hAnsi="標楷體" w:hint="eastAsia"/>
              </w:rPr>
              <w:t>位於大漢溪</w:t>
            </w:r>
            <w:r w:rsidR="00050EE9">
              <w:rPr>
                <w:rFonts w:ascii="標楷體" w:eastAsia="標楷體" w:hAnsi="標楷體" w:hint="eastAsia"/>
              </w:rPr>
              <w:t>中</w:t>
            </w:r>
            <w:r w:rsidRPr="00CB6CEB">
              <w:rPr>
                <w:rFonts w:ascii="標楷體" w:eastAsia="標楷體" w:hAnsi="標楷體" w:hint="eastAsia"/>
              </w:rPr>
              <w:t>游埔頂排水工程的瑞興濕地有7個人工濕地池塘，有1.6公里人行步道及自行車道，有生態溪流及景觀平台、廣場，兼具水質淨化、生態綠化、節能減碳及棲地保育多功能環境教育場址。</w:t>
            </w:r>
          </w:p>
          <w:p w14:paraId="7A15579F" w14:textId="77777777" w:rsidR="005B0F94" w:rsidRPr="0018079B" w:rsidRDefault="005B0F94" w:rsidP="00861965">
            <w:pPr>
              <w:adjustRightInd w:val="0"/>
              <w:snapToGrid w:val="0"/>
            </w:pPr>
            <w:r w:rsidRPr="00CB6CEB">
              <w:rPr>
                <w:rFonts w:ascii="標楷體" w:eastAsia="標楷體" w:hAnsi="標楷體"/>
                <w:color w:val="494949"/>
                <w:shd w:val="clear" w:color="auto" w:fill="FFFFFF"/>
              </w:rPr>
              <w:t>月眉人工濕地生態公園，除了提供豐富生態觀賞遊憩，濕地還擁有如同天然過濾器般的功能，以調整池、草澤濕地、埤濕地、林澤濕地、生態池的淨化順序，減緩水的流速，達到削減60%水中污染物，以達到水質淨化的效果，並提升魚類、水鳥、昆蟲的棲地環境，兼具了教育和景觀等多元價值</w:t>
            </w:r>
            <w:r w:rsidRPr="00CB6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6D6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6E4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6954E8D0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9E1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0C1FFCC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192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F15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5ED4805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濕地在桃園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FBA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B13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51E74B6C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53F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2EB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C44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884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ACE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14553D7" w14:textId="0DF18C42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69E8969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B0A34EC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219D08EB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4BAE1E45" w14:textId="6E109895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F7D759B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6B15B2E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3A7CD123" w14:textId="66BABB84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66465118" w14:textId="79017DFC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2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(5/4日)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4394"/>
        <w:gridCol w:w="1276"/>
        <w:gridCol w:w="850"/>
      </w:tblGrid>
      <w:tr w:rsidR="005B0F94" w:rsidRPr="00915024" w14:paraId="15899A7F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E60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778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39C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42D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72D6B52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6A5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915024" w14:paraId="5A9949FB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BC86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136537F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66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6964A00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A14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DB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EB5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915024" w14:paraId="16173FD8" w14:textId="77777777" w:rsidTr="006650B7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0DEE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40FB44F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77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B82F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8AC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6F513C3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0609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3BA2DED8" w14:textId="77777777" w:rsidTr="006650B7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A4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2EA5D06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D4DD" w14:textId="77777777" w:rsidR="005B0F94" w:rsidRPr="00056D57" w:rsidRDefault="005B0F94" w:rsidP="005B0F9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2A38E71F" w14:textId="0A7CF383" w:rsidR="005B0F94" w:rsidRPr="00B13182" w:rsidRDefault="005B0F94" w:rsidP="005B0F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52B9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藻礁生態環境教室位於桃園市新屋區，館</w:t>
            </w:r>
            <w:r w:rsidRPr="00B13182"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中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以實物觀察、感官體驗、多媒體互動等方式進行藻礁生態教育。桃園沿海藻礁約27公里，北起大園區沙崙藻礁，南至新屋區觀新藻礁，屬植物造礁，是目前全國最大、生長最完整的藻礁地形，且存在的時間超過4,000年。藻礁生態環境教室</w:t>
            </w:r>
            <w:r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為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桃園最南邊的藻礁帶，延伸約4.3公里，多孔隙生態系的特性孕育豐富生物多樣性</w:t>
            </w:r>
            <w:r w:rsidRPr="00B13182">
              <w:rPr>
                <w:rFonts w:ascii="標楷體" w:eastAsia="標楷體" w:hAnsi="標楷體"/>
              </w:rPr>
              <w:t>，是北台灣渾然天成的戶外海洋生態博物館。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617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FF67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0FA2E1F0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E8C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52EBC4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54B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E7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31A2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2C11FF7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B25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580CC946" w14:textId="77777777" w:rsidTr="006650B7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681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B20F5A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EEB1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05DDF324" w14:textId="77777777" w:rsidR="005B0F94" w:rsidRPr="00B13182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62B4" w14:textId="77777777" w:rsidR="005B0F94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100D6">
              <w:rPr>
                <w:rFonts w:ascii="標楷體" w:eastAsia="標楷體" w:hAnsi="標楷體"/>
              </w:rPr>
              <w:t>紅樹林是河口地帶常見的濕地生態景觀，是聯結陸地與海洋的重要煤介，受潮汐影響匯集河川上游及海洋帶來的有機質，提供各種魚類、節肢動物、底棲動物、軟體動物等最佳棲息、附著及庇護棲地，也是候鳥遷徙</w:t>
            </w:r>
            <w:r>
              <w:rPr>
                <w:rFonts w:ascii="標楷體" w:eastAsia="標楷體" w:hAnsi="標楷體" w:hint="eastAsia"/>
              </w:rPr>
              <w:t>與</w:t>
            </w:r>
            <w:r w:rsidRPr="00D100D6">
              <w:rPr>
                <w:rFonts w:ascii="標楷體" w:eastAsia="標楷體" w:hAnsi="標楷體"/>
              </w:rPr>
              <w:t>棲習的重要場所。新屋溪為觀音區、新屋區的界河，目前保有的紅樹林以水筆仔、海茄苳為主，耐寒性高，適應良好，成為新屋溪潮間帶的優勢樹種。</w:t>
            </w:r>
          </w:p>
          <w:p w14:paraId="656856D3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  <w:r w:rsidRPr="00475C2E">
              <w:rPr>
                <w:rFonts w:ascii="標楷體" w:eastAsia="標楷體" w:hAnsi="標楷體"/>
              </w:rPr>
              <w:t>位處永安觀光魚市場，是全台唯一的客家漁港，</w:t>
            </w:r>
            <w:r>
              <w:rPr>
                <w:rFonts w:ascii="標楷體" w:eastAsia="標楷體" w:hAnsi="標楷體" w:hint="eastAsia"/>
              </w:rPr>
              <w:t>建築</w:t>
            </w:r>
            <w:r w:rsidRPr="00475C2E">
              <w:rPr>
                <w:rFonts w:ascii="標楷體" w:eastAsia="標楷體" w:hAnsi="標楷體"/>
              </w:rPr>
              <w:t>主體建築海螺館</w:t>
            </w:r>
            <w:r>
              <w:rPr>
                <w:rFonts w:ascii="標楷體" w:eastAsia="標楷體" w:hAnsi="標楷體" w:hint="eastAsia"/>
              </w:rPr>
              <w:t>是</w:t>
            </w:r>
            <w:r w:rsidRPr="00475C2E">
              <w:rPr>
                <w:rFonts w:ascii="標楷體" w:eastAsia="標楷體" w:hAnsi="標楷體"/>
              </w:rPr>
              <w:t>海螺曲線意象，整合各面向環境、機能與結構行為的海螺造型，做為設計外觀的靈感來源。在中庭的地景藝術是以客家吹海螺的聲音為發想，主建物旁的附屬建物則是融入捕漁的客家石塭，讓整體建築物更具海客風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C8C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31E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6224CA29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6D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7577176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D54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EEE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9F9A8A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戶外教育怎麼做會更好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FA9B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0F8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1712663C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823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C42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19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09E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FA1F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451E950" w14:textId="1B7082C2" w:rsidR="005B0F94" w:rsidRDefault="005B0F9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3E8D6927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(暫定10月)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D64714" w:rsidRPr="00B15121" w14:paraId="382EAB09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98058B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C34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7524CB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24EB1F86" w14:textId="77777777" w:rsidTr="0098058B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CA8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44684C1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1186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金城湖位於客雅溪出海口北岸，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香山濕地北段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區域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，四季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都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有許多鳥類棲息，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豐富的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潮間帶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生態和底棲生物。</w:t>
            </w: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33A0FCE5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D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51AF545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06BA87E2" w14:textId="77777777" w:rsidTr="0098058B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CF7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1C72A21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F2BF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4F8A7CC7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0EE1ADA5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75BA20B2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57C41A78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AA07" w14:textId="77777777" w:rsidR="00792378" w:rsidRDefault="00792378" w:rsidP="005B0F94">
      <w:r>
        <w:separator/>
      </w:r>
    </w:p>
  </w:endnote>
  <w:endnote w:type="continuationSeparator" w:id="0">
    <w:p w14:paraId="28C37361" w14:textId="77777777" w:rsidR="00792378" w:rsidRDefault="00792378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549C7" w14:textId="77777777" w:rsidR="00792378" w:rsidRDefault="00792378" w:rsidP="005B0F94">
      <w:r>
        <w:separator/>
      </w:r>
    </w:p>
  </w:footnote>
  <w:footnote w:type="continuationSeparator" w:id="0">
    <w:p w14:paraId="6C7DDE81" w14:textId="77777777" w:rsidR="00792378" w:rsidRDefault="00792378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A"/>
    <w:rsid w:val="0001392D"/>
    <w:rsid w:val="000152BE"/>
    <w:rsid w:val="00050EE9"/>
    <w:rsid w:val="000611A7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92378"/>
    <w:rsid w:val="00795B6C"/>
    <w:rsid w:val="007B4DE0"/>
    <w:rsid w:val="007B672F"/>
    <w:rsid w:val="007C4638"/>
    <w:rsid w:val="00877424"/>
    <w:rsid w:val="008F1078"/>
    <w:rsid w:val="009273E6"/>
    <w:rsid w:val="00946AED"/>
    <w:rsid w:val="009D51E4"/>
    <w:rsid w:val="00A04A3F"/>
    <w:rsid w:val="00A343B6"/>
    <w:rsid w:val="00A86458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F630FE"/>
    <w:rsid w:val="00F736D0"/>
    <w:rsid w:val="00F752AD"/>
    <w:rsid w:val="00F86C6F"/>
    <w:rsid w:val="00F939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BE5A-9ABD-4E8A-89EC-91B02F73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cp:lastPrinted>2025-02-19T00:35:00Z</cp:lastPrinted>
  <dcterms:created xsi:type="dcterms:W3CDTF">2025-03-28T05:10:00Z</dcterms:created>
  <dcterms:modified xsi:type="dcterms:W3CDTF">2025-03-28T05:10:00Z</dcterms:modified>
</cp:coreProperties>
</file>